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63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1349"/>
        <w:gridCol w:w="3339"/>
        <w:gridCol w:w="1080"/>
        <w:gridCol w:w="873"/>
        <w:gridCol w:w="1426"/>
        <w:gridCol w:w="1565"/>
      </w:tblGrid>
      <w:tr>
        <w:trPr>
          <w:trHeight w:val="713" w:hRule="atLeast"/>
        </w:trPr>
        <w:tc>
          <w:tcPr>
            <w:tcW w:w="6641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/>
                <w:b/>
                <w:sz w:val="22"/>
                <w:szCs w:val="22"/>
              </w:rPr>
            </w:pPr>
            <w:r>
              <w:rPr>
                <w:rFonts w:ascii="ＭＳ Ｐゴシック" w:hAnsi="ＭＳ Ｐゴシック" w:eastAsia="ＭＳ Ｐゴシック"/>
                <w:b/>
                <w:sz w:val="22"/>
                <w:szCs w:val="22"/>
              </w:rPr>
              <w:t>第</w:t>
            </w:r>
            <w:r>
              <w:rPr>
                <w:rFonts w:eastAsia="ＭＳ Ｐゴシック" w:ascii="ＭＳ Ｐゴシック" w:hAnsi="ＭＳ Ｐゴシック"/>
                <w:b/>
                <w:sz w:val="22"/>
                <w:szCs w:val="22"/>
              </w:rPr>
              <w:t>65</w:t>
            </w:r>
            <w:r>
              <w:rPr>
                <w:rFonts w:ascii="ＭＳ Ｐゴシック" w:hAnsi="ＭＳ Ｐゴシック" w:eastAsia="ＭＳ Ｐゴシック"/>
                <w:b/>
                <w:sz w:val="22"/>
                <w:szCs w:val="22"/>
              </w:rPr>
              <w:t>回長野県合唱コンクール</w:t>
            </w:r>
            <w:r>
              <w:rPr>
                <w:b/>
              </w:rPr>
              <w:t>　　　</w:t>
            </w:r>
            <w:r>
              <w:rPr>
                <w:rFonts w:ascii="ＭＳ Ｐゴシック" w:hAnsi="ＭＳ Ｐゴシック" w:eastAsia="ＭＳ Ｐゴシック"/>
                <w:b/>
                <w:sz w:val="22"/>
                <w:szCs w:val="22"/>
              </w:rPr>
              <w:t>参　加　申　込　書　　別紙１</w:t>
            </w:r>
          </w:p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81" w:hanging="0"/>
              <w:rPr/>
            </w:pPr>
            <w:r>
              <w:rPr/>
              <w:t>出演順序</w:t>
            </w:r>
          </w:p>
          <w:p>
            <w:pPr>
              <w:pStyle w:val="Normal"/>
              <w:rPr/>
            </w:pPr>
            <w:r>
              <w:rPr>
                <w:kern w:val="0"/>
                <w:sz w:val="18"/>
                <w:szCs w:val="18"/>
              </w:rPr>
              <w:t>（主催者記入）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left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69" w:hRule="atLeast"/>
        </w:trPr>
        <w:tc>
          <w:tcPr>
            <w:tcW w:w="13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ふりがな</w:t>
            </w:r>
          </w:p>
          <w:p>
            <w:pPr>
              <w:pStyle w:val="Normal"/>
              <w:jc w:val="center"/>
              <w:rPr/>
            </w:pPr>
            <w:r>
              <w:rPr/>
              <w:t>団体名称</w:t>
            </w:r>
          </w:p>
        </w:tc>
        <w:tc>
          <w:tcPr>
            <w:tcW w:w="8283" w:type="dxa"/>
            <w:gridSpan w:val="5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86" w:hRule="atLeast"/>
        </w:trPr>
        <w:tc>
          <w:tcPr>
            <w:tcW w:w="13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8283" w:type="dxa"/>
            <w:gridSpan w:val="5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  <w:t>略　　称</w:t>
            </w:r>
          </w:p>
        </w:tc>
        <w:tc>
          <w:tcPr>
            <w:tcW w:w="8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4473" w:firstLine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（プラカード記載名称　</w:t>
            </w:r>
            <w:r>
              <w:rPr>
                <w:sz w:val="18"/>
                <w:szCs w:val="18"/>
              </w:rPr>
              <w:t>12</w:t>
            </w:r>
            <w:r>
              <w:rPr>
                <w:sz w:val="18"/>
                <w:szCs w:val="18"/>
              </w:rPr>
              <w:t>文字以内）</w:t>
            </w:r>
          </w:p>
        </w:tc>
      </w:tr>
      <w:tr>
        <w:trPr/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  <w:t>部　　門</w:t>
            </w:r>
          </w:p>
        </w:tc>
        <w:tc>
          <w:tcPr>
            <w:tcW w:w="8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>□</w:t>
            </w:r>
            <w:r>
              <w:rPr/>
              <w:t>　中学校部門　　（□　混声合唱の部　　　□　同声合唱の部）</w:t>
            </w:r>
          </w:p>
          <w:p>
            <w:pPr>
              <w:pStyle w:val="Normal"/>
              <w:rPr/>
            </w:pPr>
            <w:r>
              <w:rPr/>
              <w:t>□</w:t>
            </w:r>
            <w:r>
              <w:rPr/>
              <w:t>　高等学校部門　（□　Ａグループ　　　　□　Ｂグループ　）</w:t>
            </w:r>
          </w:p>
          <w:p>
            <w:pPr>
              <w:pStyle w:val="Normal"/>
              <w:rPr/>
            </w:pPr>
            <w:r>
              <w:rPr/>
              <w:t>□</w:t>
            </w:r>
            <w:r>
              <w:rPr/>
              <w:t>　大学職場一般部門</w:t>
            </w:r>
            <w:r>
              <w:rPr>
                <w:b/>
                <w:bCs/>
                <w:sz w:val="15"/>
                <w:szCs w:val="15"/>
              </w:rPr>
              <w:t>（□　大学ユースの部　□　室内合唱の部　　□　同声合唱の部　□　混声合唱の部）</w:t>
            </w:r>
          </w:p>
        </w:tc>
      </w:tr>
      <w:tr>
        <w:trPr>
          <w:trHeight w:val="607" w:hRule="atLeast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  <w:t>出演者数</w:t>
            </w:r>
          </w:p>
        </w:tc>
        <w:tc>
          <w:tcPr>
            <w:tcW w:w="8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firstLine="1680"/>
              <w:rPr>
                <w:color w:val="000000" w:themeColor="text1"/>
              </w:rPr>
            </w:pPr>
            <w:r>
              <w:rPr>
                <w:color w:val="000000" w:themeColor="text1"/>
              </w:rPr>
              <w:t>　名　　　（指揮者・伴奏者を除く）</w:t>
            </w:r>
          </w:p>
          <w:p>
            <w:pPr>
              <w:pStyle w:val="Normal"/>
              <w:rPr>
                <w:b/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中部コンクールでの人数増員は本申込書の人数がベースとなりますのでご注意ください</w:t>
            </w:r>
          </w:p>
        </w:tc>
      </w:tr>
      <w:tr>
        <w:trPr/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kern w:val="0"/>
              </w:rPr>
            </w:pPr>
            <w:r>
              <w:rPr>
                <w:spacing w:val="52"/>
                <w:kern w:val="0"/>
              </w:rPr>
              <w:t>連絡</w:t>
            </w:r>
            <w:r>
              <w:rPr>
                <w:spacing w:val="1"/>
                <w:kern w:val="0"/>
              </w:rPr>
              <w:t>先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8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>住所　〒　　　　　　　　　　　　　　　　　　　　　　</w:t>
            </w:r>
            <w:r>
              <w:rPr/>
              <w:t>Tel :</w:t>
            </w:r>
          </w:p>
          <w:p>
            <w:pPr>
              <w:pStyle w:val="Normal"/>
              <w:rPr>
                <w:lang w:val="it-IT"/>
              </w:rPr>
            </w:pPr>
            <w:r>
              <w:rPr/>
              <w:t>　　　　　　　　　　　　　　　　　　　　　　　　　　</w:t>
            </w:r>
            <w:r>
              <w:rPr>
                <w:lang w:val="it-IT"/>
              </w:rPr>
              <w:t>Fax</w:t>
            </w:r>
            <w:r>
              <w:rPr>
                <w:lang w:val="it-IT"/>
              </w:rPr>
              <w:t xml:space="preserve">：                                               </w:t>
            </w:r>
          </w:p>
          <w:p>
            <w:pPr>
              <w:pStyle w:val="Normal"/>
              <w:rPr>
                <w:lang w:val="it-IT"/>
              </w:rPr>
            </w:pPr>
            <w:r>
              <w:rPr/>
              <w:t>氏名</w:t>
            </w:r>
            <w:r>
              <w:rPr>
                <w:lang w:val="it-IT"/>
              </w:rPr>
              <w:t xml:space="preserve">                            </w:t>
            </w:r>
            <w:r>
              <w:rPr>
                <w:lang w:val="it-IT"/>
              </w:rPr>
              <w:t>e-mail:</w:t>
            </w:r>
          </w:p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　　　　　　携帯電話などの緊急連絡先（　　　　　　　　　　　　　　　　　　）</w:t>
            </w:r>
          </w:p>
        </w:tc>
      </w:tr>
      <w:tr>
        <w:trPr/>
        <w:tc>
          <w:tcPr>
            <w:tcW w:w="13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ふりがな</w:t>
            </w:r>
          </w:p>
          <w:p>
            <w:pPr>
              <w:pStyle w:val="Normal"/>
              <w:jc w:val="center"/>
              <w:rPr/>
            </w:pPr>
            <w:r>
              <w:rPr>
                <w:spacing w:val="52"/>
                <w:kern w:val="0"/>
              </w:rPr>
              <w:t>指揮</w:t>
            </w:r>
            <w:r>
              <w:rPr>
                <w:spacing w:val="1"/>
                <w:kern w:val="0"/>
              </w:rPr>
              <w:t>者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ふりがな</w:t>
            </w:r>
          </w:p>
          <w:p>
            <w:pPr>
              <w:pStyle w:val="Normal"/>
              <w:rPr/>
            </w:pPr>
            <w:r>
              <w:rPr>
                <w:spacing w:val="52"/>
                <w:kern w:val="0"/>
              </w:rPr>
              <w:t>伴奏</w:t>
            </w:r>
            <w:r>
              <w:rPr>
                <w:spacing w:val="1"/>
                <w:kern w:val="0"/>
              </w:rPr>
              <w:t>者</w:t>
            </w:r>
          </w:p>
        </w:tc>
        <w:tc>
          <w:tcPr>
            <w:tcW w:w="3864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60" w:hRule="atLeast"/>
        </w:trPr>
        <w:tc>
          <w:tcPr>
            <w:tcW w:w="13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33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864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spacing w:lineRule="exact" w:line="200"/>
        <w:rPr/>
      </w:pPr>
      <w:r>
        <w:rPr/>
      </w:r>
    </w:p>
    <w:tbl>
      <w:tblPr>
        <w:tblW w:w="983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1367"/>
        <w:gridCol w:w="3780"/>
        <w:gridCol w:w="1906"/>
        <w:gridCol w:w="1701"/>
        <w:gridCol w:w="1"/>
        <w:gridCol w:w="467"/>
        <w:gridCol w:w="1"/>
        <w:gridCol w:w="612"/>
      </w:tblGrid>
      <w:tr>
        <w:trPr>
          <w:trHeight w:val="523" w:hRule="atLeast"/>
        </w:trPr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60"/>
              <w:ind w:firstLine="1050"/>
              <w:rPr>
                <w:szCs w:val="21"/>
              </w:rPr>
            </w:pPr>
            <w:r>
              <w:rPr>
                <w:szCs w:val="21"/>
              </w:rPr>
              <w:t>曲　　　名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Cs w:val="21"/>
              </w:rPr>
            </w:pPr>
            <w:r>
              <w:rPr>
                <w:szCs w:val="21"/>
              </w:rPr>
              <w:t>作詩（上段）</w:t>
            </w:r>
          </w:p>
          <w:p>
            <w:pPr>
              <w:pStyle w:val="Normal"/>
              <w:rPr>
                <w:szCs w:val="21"/>
              </w:rPr>
            </w:pPr>
            <w:r>
              <w:rPr>
                <w:szCs w:val="21"/>
              </w:rPr>
              <w:t>訳詩（下段）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Cs w:val="21"/>
              </w:rPr>
            </w:pPr>
            <w:r>
              <w:rPr>
                <w:szCs w:val="21"/>
              </w:rPr>
              <w:t>作曲（上段）</w:t>
            </w:r>
          </w:p>
          <w:p>
            <w:pPr>
              <w:pStyle w:val="Normal"/>
              <w:rPr>
                <w:szCs w:val="21"/>
              </w:rPr>
            </w:pPr>
            <w:r>
              <w:rPr>
                <w:szCs w:val="21"/>
              </w:rPr>
              <w:t>編曲（下段）</w:t>
            </w:r>
          </w:p>
        </w:tc>
        <w:tc>
          <w:tcPr>
            <w:tcW w:w="10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Cs w:val="21"/>
              </w:rPr>
            </w:pPr>
            <w:r>
              <w:rPr>
                <w:szCs w:val="21"/>
              </w:rPr>
              <w:t>演奏時間</w:t>
            </w:r>
          </w:p>
          <w:p>
            <w:pPr>
              <w:pStyle w:val="Normal"/>
              <w:rPr>
                <w:szCs w:val="21"/>
              </w:rPr>
            </w:pPr>
            <w:r>
              <w:rPr>
                <w:szCs w:val="21"/>
              </w:rPr>
              <w:t>分　　秒</w:t>
            </w:r>
          </w:p>
        </w:tc>
      </w:tr>
      <w:tr>
        <w:trPr>
          <w:trHeight w:val="398" w:hRule="atLeast"/>
        </w:trPr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課題曲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11" w:hRule="atLeast"/>
        </w:trPr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自由曲①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61" w:hRule="atLeast"/>
        </w:trPr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自由曲②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13" w:hRule="atLeast"/>
        </w:trPr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自由曲③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13" w:hRule="atLeast"/>
        </w:trPr>
        <w:tc>
          <w:tcPr>
            <w:tcW w:w="87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exact" w:line="240"/>
              <w:jc w:val="center"/>
              <w:rPr>
                <w:bCs/>
              </w:rPr>
            </w:pPr>
            <w:r>
              <w:rPr>
                <w:rFonts w:ascii="ＭＳ ゴシック" w:hAnsi="ＭＳ ゴシック" w:eastAsia="ＭＳ ゴシック"/>
                <w:bCs/>
              </w:rPr>
              <w:t>課題曲開始から自由曲終了までの曲間を含めたトータル演奏時間</w:t>
            </w:r>
          </w:p>
        </w:tc>
        <w:tc>
          <w:tcPr>
            <w:tcW w:w="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exact" w:line="240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exact" w:line="240"/>
              <w:rPr>
                <w:bCs/>
              </w:rPr>
            </w:pPr>
            <w:r>
              <w:rPr>
                <w:bCs/>
              </w:rPr>
            </w:r>
          </w:p>
        </w:tc>
      </w:tr>
    </w:tbl>
    <w:p>
      <w:pPr>
        <w:pStyle w:val="Normal"/>
        <w:spacing w:lineRule="exact" w:line="240"/>
        <w:rPr>
          <w:bCs/>
        </w:rPr>
      </w:pPr>
      <w:r>
        <w:rPr>
          <w:bCs/>
        </w:rPr>
        <w:t>※</w:t>
      </w:r>
      <w:r>
        <w:rPr>
          <w:bCs/>
        </w:rPr>
        <w:t>上記枠内に書ききれない場合は、別紙に記入して添付していただいても結構です。</w:t>
      </w:r>
    </w:p>
    <w:p>
      <w:pPr>
        <w:pStyle w:val="Normal"/>
        <w:spacing w:lineRule="exact" w:line="240"/>
        <w:rPr>
          <w:bCs/>
        </w:rPr>
      </w:pPr>
      <w:r>
        <w:rPr>
          <w:bCs/>
        </w:rPr>
      </w:r>
    </w:p>
    <w:tbl>
      <w:tblPr>
        <w:tblW w:w="962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1335"/>
        <w:gridCol w:w="3704"/>
        <w:gridCol w:w="1"/>
        <w:gridCol w:w="4588"/>
      </w:tblGrid>
      <w:tr>
        <w:trPr/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left"/>
              <w:rPr/>
            </w:pPr>
            <w:r>
              <w:rPr/>
              <w:t>伴奏楽器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>□</w:t>
            </w:r>
            <w:r>
              <w:rPr/>
              <w:t>無　　□ピアノ　□その他（　　　）</w:t>
            </w:r>
          </w:p>
        </w:tc>
        <w:tc>
          <w:tcPr>
            <w:tcW w:w="458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4" wp14:anchorId="2D5F5A6B">
                      <wp:simplePos x="0" y="0"/>
                      <wp:positionH relativeFrom="column">
                        <wp:posOffset>299085</wp:posOffset>
                      </wp:positionH>
                      <wp:positionV relativeFrom="paragraph">
                        <wp:posOffset>31115</wp:posOffset>
                      </wp:positionV>
                      <wp:extent cx="2219960" cy="1270"/>
                      <wp:effectExtent l="0" t="0" r="3175" b="0"/>
                      <wp:wrapNone/>
                      <wp:docPr id="1" name="AutoShape 1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19400" cy="72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shapetype_32" coordsize="21600,21600" o:spt="32" path="m,l21600,21600nfe">
                      <v:stroke joinstyle="miter"/>
                      <v:path gradientshapeok="t" o:connecttype="rect" textboxrect="0,0,21600,21600"/>
                    </v:shapetype>
                    <v:shape id="shape_0" ID="AutoShape 10" stroked="t" style="position:absolute;margin-left:23.55pt;margin-top:2.45pt;width:174.7pt;height:0pt" wp14:anchorId="2D5F5A6B" type="shapetype_32">
                      <w10:wrap type="none"/>
                      <v:fill o:detectmouseclick="t" on="false"/>
                      <v:stroke color="black" weight="9360" joinstyle="round" endcap="flat"/>
                    </v:shape>
                  </w:pict>
                </mc:Fallback>
              </mc:AlternateContent>
              <mc:AlternateContent>
                <mc:Choice Requires="wps">
                  <w:drawing>
                    <wp:anchor behindDoc="0" distT="0" distB="0" distL="0" distR="0" simplePos="0" locked="0" layoutInCell="1" allowOverlap="1" relativeHeight="5" wp14:anchorId="260FBBE1">
                      <wp:simplePos x="0" y="0"/>
                      <wp:positionH relativeFrom="column">
                        <wp:posOffset>153670</wp:posOffset>
                      </wp:positionH>
                      <wp:positionV relativeFrom="paragraph">
                        <wp:posOffset>29845</wp:posOffset>
                      </wp:positionV>
                      <wp:extent cx="193040" cy="752475"/>
                      <wp:effectExtent l="0" t="0" r="10795" b="0"/>
                      <wp:wrapNone/>
                      <wp:docPr id="2" name="AutoShape 1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92240" cy="75168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AutoShape 11" stroked="t" style="position:absolute;margin-left:12.1pt;margin-top:2.35pt;width:15.1pt;height:59.15pt;flip:y" wp14:anchorId="260FBBE1" type="shapetype_32">
                      <w10:wrap type="none"/>
                      <v:fill o:detectmouseclick="t" on="false"/>
                      <v:stroke color="black" weight="9360" joinstyle="round" endcap="flat"/>
                    </v:shape>
                  </w:pict>
                </mc:Fallback>
              </mc:AlternateContent>
              <mc:AlternateContent>
                <mc:Choice Requires="wps">
                  <w:drawing>
                    <wp:anchor behindDoc="0" distT="0" distB="0" distL="0" distR="0" simplePos="0" locked="0" layoutInCell="1" allowOverlap="1" relativeHeight="6" wp14:anchorId="5E2F1556">
                      <wp:simplePos x="0" y="0"/>
                      <wp:positionH relativeFrom="column">
                        <wp:posOffset>2461260</wp:posOffset>
                      </wp:positionH>
                      <wp:positionV relativeFrom="paragraph">
                        <wp:posOffset>87630</wp:posOffset>
                      </wp:positionV>
                      <wp:extent cx="156845" cy="691515"/>
                      <wp:effectExtent l="0" t="0" r="8890" b="7620"/>
                      <wp:wrapNone/>
                      <wp:docPr id="3" name="AutoShape 1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6240" cy="69084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AutoShape 12" stroked="t" style="position:absolute;margin-left:193.8pt;margin-top:6.9pt;width:12.25pt;height:54.35pt" wp14:anchorId="5E2F1556" type="shapetype_32">
                      <w10:wrap type="none"/>
                      <v:fill o:detectmouseclick="t" on="false"/>
                      <v:stroke color="black" weight="9360" joinstyle="round" endcap="flat"/>
                    </v:shape>
                  </w:pict>
                </mc:Fallback>
              </mc:AlternateContent>
              <mc:AlternateContent>
                <mc:Choice Requires="wps">
                  <w:drawing>
                    <wp:anchor behindDoc="0" distT="0" distB="0" distL="0" distR="0" simplePos="0" locked="0" layoutInCell="1" allowOverlap="1" relativeHeight="7" wp14:anchorId="67DFEC3D">
                      <wp:simplePos x="0" y="0"/>
                      <wp:positionH relativeFrom="column">
                        <wp:posOffset>232410</wp:posOffset>
                      </wp:positionH>
                      <wp:positionV relativeFrom="paragraph">
                        <wp:posOffset>31115</wp:posOffset>
                      </wp:positionV>
                      <wp:extent cx="2286635" cy="57150"/>
                      <wp:effectExtent l="0" t="0" r="0" b="0"/>
                      <wp:wrapNone/>
                      <wp:docPr id="4" name="Rectangle 1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0" cy="56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angle 13" fillcolor="white" stroked="t" style="position:absolute;margin-left:18.3pt;margin-top:2.45pt;width:179.95pt;height:4.4pt" wp14:anchorId="67DFEC3D">
                      <w10:wrap type="none"/>
                      <v:fill o:detectmouseclick="t" type="solid" color2="black"/>
                      <v:stroke color="black" weight="9360" joinstyle="miter" endcap="flat"/>
                    </v:rect>
                  </w:pict>
                </mc:Fallback>
              </mc:AlternateContent>
            </w:r>
            <w:r>
              <w:rPr/>
              <w:t>　</w:t>
            </w:r>
          </w:p>
          <w:tbl>
            <w:tblPr>
              <w:tblW w:w="2885" w:type="dxa"/>
              <w:jc w:val="left"/>
              <w:tblInd w:w="739" w:type="dxa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615"/>
              <w:gridCol w:w="567"/>
              <w:gridCol w:w="567"/>
              <w:gridCol w:w="567"/>
              <w:gridCol w:w="569"/>
            </w:tblGrid>
            <w:tr>
              <w:trPr>
                <w:trHeight w:val="243" w:hRule="atLeast"/>
              </w:trPr>
              <w:tc>
                <w:tcPr>
                  <w:tcW w:w="6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spacing w:lineRule="exact" w:line="20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spacing w:lineRule="exact" w:line="20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spacing w:lineRule="exact" w:line="20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spacing w:lineRule="exact" w:line="20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</w:p>
              </w:tc>
              <w:tc>
                <w:tcPr>
                  <w:tcW w:w="5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spacing w:lineRule="exact" w:line="20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</w:p>
              </w:tc>
            </w:tr>
            <w:tr>
              <w:trPr/>
              <w:tc>
                <w:tcPr>
                  <w:tcW w:w="6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spacing w:lineRule="exact" w:line="20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spacing w:lineRule="exact" w:line="20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spacing w:lineRule="exact" w:line="20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spacing w:lineRule="exact" w:line="20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</w:p>
              </w:tc>
              <w:tc>
                <w:tcPr>
                  <w:tcW w:w="5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spacing w:lineRule="exact" w:line="20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</w:p>
              </w:tc>
            </w:tr>
            <w:tr>
              <w:trPr/>
              <w:tc>
                <w:tcPr>
                  <w:tcW w:w="6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spacing w:lineRule="exact" w:line="20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spacing w:lineRule="exact" w:line="20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spacing w:lineRule="exact" w:line="20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spacing w:lineRule="exact" w:line="20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</w:p>
              </w:tc>
              <w:tc>
                <w:tcPr>
                  <w:tcW w:w="5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spacing w:lineRule="exact" w:line="20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</w:p>
              </w:tc>
            </w:tr>
          </w:tbl>
          <w:p>
            <w:pPr>
              <w:pStyle w:val="Normal"/>
              <w:rPr/>
            </w:pPr>
            <w:r>
              <w:rPr/>
              <mc:AlternateContent>
                <mc:Choice Requires="wps">
                  <w:drawing>
                    <wp:anchor behindDoc="0" distT="0" distB="0" distL="0" distR="0" simplePos="0" locked="0" layoutInCell="1" allowOverlap="1" relativeHeight="2" wp14:anchorId="67E6CE48">
                      <wp:simplePos x="0" y="0"/>
                      <wp:positionH relativeFrom="column">
                        <wp:posOffset>1165860</wp:posOffset>
                      </wp:positionH>
                      <wp:positionV relativeFrom="paragraph">
                        <wp:posOffset>68580</wp:posOffset>
                      </wp:positionV>
                      <wp:extent cx="381635" cy="191135"/>
                      <wp:effectExtent l="0" t="0" r="0" b="0"/>
                      <wp:wrapNone/>
                      <wp:docPr id="5" name="AutoShape 8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0880" cy="190440"/>
                              </a:xfrm>
                              <a:prstGeom prst="flowChartDocumen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shapetype_114" coordsize="21600,21600" o:spt="114" path="m,l21600,l21600,17322c10800,17322,10800,23922,,20172xe">
                      <v:stroke joinstyle="miter"/>
                      <v:formulas>
                        <v:f eqn="val 17322"/>
                        <v:f eqn="val 20172"/>
                      </v:formulas>
                      <v:path gradientshapeok="t" o:connecttype="rect" textboxrect="0,0,21600,@0"/>
                    </v:shapetype>
                    <v:shape id="shape_0" ID="AutoShape 8" fillcolor="white" stroked="t" style="position:absolute;margin-left:91.8pt;margin-top:5.4pt;width:29.95pt;height:14.95pt" wp14:anchorId="67E6CE48" type="shapetype_114">
                      <w10:wrap type="none"/>
                      <v:fill o:detectmouseclick="t" type="solid" color2="black"/>
                      <v:stroke color="black" weight="9360" joinstyle="miter" endcap="flat"/>
                    </v:shape>
                  </w:pict>
                </mc:Fallback>
              </mc:AlternateContent>
            </w:r>
          </w:p>
          <w:p>
            <w:pPr>
              <w:pStyle w:val="Normal"/>
              <w:rPr/>
            </w:pPr>
            <w:r>
              <w:rPr/>
              <w:t>下手　　　　　　　　　　　　　　　　上手</w:t>
            </w:r>
          </w:p>
          <w:p>
            <w:pPr>
              <w:pStyle w:val="Normal"/>
              <w:spacing w:lineRule="exact" w:line="200"/>
              <w:ind w:firstLine="210"/>
              <w:rPr>
                <w:sz w:val="20"/>
                <w:szCs w:val="20"/>
              </w:rPr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3" wp14:anchorId="234B8629">
                      <wp:simplePos x="0" y="0"/>
                      <wp:positionH relativeFrom="column">
                        <wp:posOffset>1242060</wp:posOffset>
                      </wp:positionH>
                      <wp:positionV relativeFrom="paragraph">
                        <wp:posOffset>6350</wp:posOffset>
                      </wp:positionV>
                      <wp:extent cx="191135" cy="76835"/>
                      <wp:effectExtent l="0" t="0" r="0" b="0"/>
                      <wp:wrapNone/>
                      <wp:docPr id="6" name="Rectangle 9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440" cy="76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angle 9" fillcolor="white" stroked="t" style="position:absolute;margin-left:97.8pt;margin-top:0.5pt;width:14.95pt;height:5.95pt" wp14:anchorId="234B8629">
                      <w10:wrap type="none"/>
                      <v:fill o:detectmouseclick="t" type="solid" color2="black"/>
                      <v:stroke color="black" weight="9360" joinstyle="miter" endcap="flat"/>
                    </v:rect>
                  </w:pict>
                </mc:Fallback>
              </mc:AlternateContent>
            </w:r>
            <w:r>
              <w:rPr>
                <w:sz w:val="20"/>
                <w:szCs w:val="20"/>
              </w:rPr>
              <w:t>　　　　　　　　　　　　　　　　　　　</w:t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〔舞台配置参考図〕</w:t>
            </w:r>
            <w:r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段組み　ピアノは中央に固定</w:t>
            </w:r>
          </w:p>
        </w:tc>
      </w:tr>
      <w:tr>
        <w:trPr/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left"/>
              <w:rPr/>
            </w:pPr>
            <w:r>
              <w:rPr/>
              <w:t>指揮台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>□</w:t>
            </w:r>
            <w:r>
              <w:rPr/>
              <w:t>要　　　□不要</w:t>
            </w:r>
          </w:p>
        </w:tc>
        <w:tc>
          <w:tcPr>
            <w:tcW w:w="458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firstLine="210"/>
              <w:rPr/>
            </w:pPr>
            <w:r>
              <w:rPr/>
            </w:r>
          </w:p>
        </w:tc>
      </w:tr>
      <w:tr>
        <w:trPr/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left"/>
              <w:rPr/>
            </w:pPr>
            <w:r>
              <w:rPr/>
              <w:t>譜面台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>□</w:t>
            </w:r>
            <w:r>
              <w:rPr/>
              <w:t>要　　　□不要</w:t>
            </w:r>
          </w:p>
        </w:tc>
        <w:tc>
          <w:tcPr>
            <w:tcW w:w="458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left"/>
              <w:rPr/>
            </w:pPr>
            <w:r>
              <w:rPr/>
              <w:t>譜捲いす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>□</w:t>
            </w:r>
            <w:r>
              <w:rPr/>
              <w:t>要　　　□不要</w:t>
            </w:r>
          </w:p>
        </w:tc>
        <w:tc>
          <w:tcPr>
            <w:tcW w:w="458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ピアノ大屋根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>□</w:t>
            </w:r>
            <w:r>
              <w:rPr/>
              <w:t>全開　　□半開　□コマ　□全閉</w:t>
            </w:r>
          </w:p>
        </w:tc>
        <w:tc>
          <w:tcPr>
            <w:tcW w:w="458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634" w:hRule="atLeast"/>
        </w:trPr>
        <w:tc>
          <w:tcPr>
            <w:tcW w:w="5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>備考：</w:t>
            </w:r>
          </w:p>
        </w:tc>
        <w:tc>
          <w:tcPr>
            <w:tcW w:w="45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spacing w:lineRule="exact" w:line="200"/>
        <w:rPr/>
      </w:pPr>
      <w:r>
        <w:rPr/>
      </w:r>
    </w:p>
    <w:tbl>
      <w:tblPr>
        <w:tblW w:w="962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9628"/>
      </w:tblGrid>
      <w:tr>
        <w:trPr/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>会場への交通手段：　□ＪＲ　　　□自家用車（　　　台）　　□貸切バス（駐車　　　台）　</w:t>
            </w:r>
          </w:p>
        </w:tc>
      </w:tr>
    </w:tbl>
    <w:p>
      <w:pPr>
        <w:pStyle w:val="Normal"/>
        <w:ind w:left="360" w:hanging="0"/>
        <w:rPr>
          <w:b/>
          <w:b/>
        </w:rPr>
      </w:pPr>
      <w:r>
        <w:rPr>
          <w:b/>
        </w:rPr>
      </w:r>
    </w:p>
    <w:tbl>
      <w:tblPr>
        <w:tblW w:w="9668" w:type="dxa"/>
        <w:jc w:val="left"/>
        <w:tblInd w:w="-4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68"/>
      </w:tblGrid>
      <w:tr>
        <w:trPr>
          <w:trHeight w:val="243" w:hRule="atLeast"/>
        </w:trPr>
        <w:tc>
          <w:tcPr>
            <w:tcW w:w="9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>録音録画の許諾：　　□許諾　　　 □拒否 （理由　　　　　　　　　　　　　　　　　　　　　）</w:t>
            </w:r>
          </w:p>
        </w:tc>
      </w:tr>
    </w:tbl>
    <w:p>
      <w:pPr>
        <w:pStyle w:val="Normal"/>
        <w:spacing w:lineRule="exact" w:line="200"/>
        <w:ind w:left="357" w:hanging="0"/>
        <w:rPr>
          <w:b/>
          <w:b/>
        </w:rPr>
      </w:pPr>
      <w:r>
        <w:rPr>
          <w:b/>
        </w:rPr>
      </w:r>
    </w:p>
    <w:tbl>
      <w:tblPr>
        <w:tblW w:w="962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1359"/>
        <w:gridCol w:w="8268"/>
      </w:tblGrid>
      <w:tr>
        <w:trPr/>
        <w:tc>
          <w:tcPr>
            <w:tcW w:w="1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960"/>
              <w:rPr/>
            </w:pPr>
            <w:r>
              <w:rPr>
                <w:spacing w:val="52"/>
                <w:kern w:val="0"/>
              </w:rPr>
              <w:t>参加</w:t>
            </w:r>
            <w:r>
              <w:rPr>
                <w:spacing w:val="1"/>
                <w:kern w:val="0"/>
              </w:rPr>
              <w:t>料</w:t>
            </w:r>
          </w:p>
        </w:tc>
        <w:tc>
          <w:tcPr>
            <w:tcW w:w="8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left"/>
              <w:rPr/>
            </w:pPr>
            <w:r>
              <w:rPr/>
              <w:t>連盟加盟分担金　　　　　　　円　※既加盟団体　</w:t>
            </w:r>
            <w:r>
              <w:rPr/>
              <w:t>0</w:t>
            </w:r>
            <w:r>
              <w:rPr/>
              <w:t>円。中学校および未加盟団体に</w:t>
            </w:r>
          </w:p>
          <w:p>
            <w:pPr>
              <w:pStyle w:val="Normal"/>
              <w:jc w:val="left"/>
              <w:rPr/>
            </w:pPr>
            <w:r>
              <w:rPr/>
              <w:t xml:space="preserve">                                  </w:t>
            </w:r>
            <w:r>
              <w:rPr/>
              <w:t>ついては申込時に</w:t>
            </w:r>
            <w:r>
              <w:rPr/>
              <w:t>5,000</w:t>
            </w:r>
            <w:r>
              <w:rPr/>
              <w:t>円をご送金ください。</w:t>
            </w:r>
          </w:p>
        </w:tc>
      </w:tr>
      <w:tr>
        <w:trPr/>
        <w:tc>
          <w:tcPr>
            <w:tcW w:w="13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>参　加　費　　　　　　　　　円（中学校・高校＠</w:t>
            </w:r>
            <w:r>
              <w:rPr/>
              <w:t>1,000</w:t>
            </w:r>
            <w:r>
              <w:rPr/>
              <w:t>円、他＠</w:t>
            </w:r>
            <w:r>
              <w:rPr/>
              <w:t>1,500</w:t>
            </w:r>
            <w:r>
              <w:rPr/>
              <w:t>円</w:t>
            </w:r>
            <w:r>
              <w:rPr/>
              <w:t>×</w:t>
            </w:r>
            <w:r>
              <w:rPr/>
              <w:t>出演者数）</w:t>
            </w:r>
          </w:p>
        </w:tc>
      </w:tr>
      <w:tr>
        <w:trPr/>
        <w:tc>
          <w:tcPr>
            <w:tcW w:w="13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>合計（振込金額）　　　　　　円</w:t>
            </w:r>
          </w:p>
        </w:tc>
      </w:tr>
    </w:tbl>
    <w:p>
      <w:pPr>
        <w:pStyle w:val="Normal"/>
        <w:rPr>
          <w:rFonts w:ascii="ＭＳ Ｐゴシック" w:hAnsi="ＭＳ Ｐゴシック" w:eastAsia="ＭＳ Ｐゴシック"/>
          <w:b/>
          <w:b/>
        </w:rPr>
      </w:pPr>
      <w:r>
        <w:rPr>
          <w:rFonts w:ascii="ＭＳ Ｐゴシック" w:hAnsi="ＭＳ Ｐゴシック" w:eastAsia="ＭＳ Ｐゴシック"/>
          <w:b/>
        </w:rPr>
        <w:t>上記の通り長野県合唱コンクールに参加を申し込みます。別途に参加料を振り込みます。</w:t>
      </w:r>
    </w:p>
    <w:p>
      <w:pPr>
        <w:pStyle w:val="Normal"/>
        <w:rPr>
          <w:rFonts w:ascii="ＭＳ Ｐゴシック" w:hAnsi="ＭＳ Ｐゴシック" w:eastAsia="ＭＳ Ｐゴシック"/>
          <w:b/>
          <w:b/>
        </w:rPr>
      </w:pPr>
      <w:r>
        <w:rPr>
          <w:rFonts w:eastAsia="ＭＳ Ｐゴシック" w:ascii="ＭＳ Ｐゴシック" w:hAnsi="ＭＳ Ｐゴシック"/>
          <w:b/>
        </w:rPr>
        <w:t>2023</w:t>
      </w:r>
      <w:r>
        <w:rPr>
          <w:rFonts w:ascii="ＭＳ Ｐゴシック" w:hAnsi="ＭＳ Ｐゴシック" w:eastAsia="ＭＳ Ｐゴシック"/>
          <w:b/>
        </w:rPr>
        <w:t>年　　　月　　　　日</w:t>
      </w:r>
    </w:p>
    <w:p>
      <w:pPr>
        <w:pStyle w:val="Normal"/>
        <w:rPr>
          <w:rFonts w:ascii="ＭＳ Ｐゴシック" w:hAnsi="ＭＳ Ｐゴシック" w:eastAsia="ＭＳ Ｐゴシック"/>
          <w:b/>
          <w:b/>
        </w:rPr>
      </w:pPr>
      <w:r>
        <w:rPr>
          <w:rFonts w:ascii="ＭＳ Ｐゴシック" w:hAnsi="ＭＳ Ｐゴシック" w:eastAsia="ＭＳ Ｐゴシック"/>
          <w:b/>
        </w:rPr>
        <w:t>　　　団体名　　　　　　　　　　　　　　　　　　　　　　　　　　　　　　　代表者</w:t>
      </w:r>
    </w:p>
    <w:p>
      <w:pPr>
        <w:pStyle w:val="Normal"/>
        <w:rPr/>
      </w:pPr>
      <w:r>
        <w:rPr>
          <w:rFonts w:ascii="ＭＳ Ｐゴシック" w:hAnsi="ＭＳ Ｐゴシック" w:eastAsia="ＭＳ Ｐゴシック"/>
          <w:b/>
        </w:rPr>
        <w:t>　　　</w:t>
      </w:r>
      <w:r>
        <w:rPr>
          <w:rFonts w:ascii="ＭＳ Ｐゴシック" w:hAnsi="ＭＳ Ｐゴシック" w:eastAsia="ＭＳ Ｐゴシック"/>
          <w:b/>
          <w:u w:val="single"/>
        </w:rPr>
        <w:t>　　　　　　　　　　　　　　　　　　　　　　　　</w:t>
      </w:r>
      <w:r>
        <w:rPr>
          <w:rFonts w:ascii="ＭＳ Ｐゴシック" w:hAnsi="ＭＳ Ｐゴシック" w:eastAsia="ＭＳ Ｐゴシック"/>
          <w:b/>
        </w:rPr>
        <w:t>　　　　　　　　　　　　</w:t>
      </w:r>
      <w:r>
        <w:rPr>
          <w:rFonts w:ascii="ＭＳ Ｐゴシック" w:hAnsi="ＭＳ Ｐゴシック" w:eastAsia="ＭＳ Ｐゴシック"/>
          <w:b/>
          <w:u w:val="single"/>
        </w:rPr>
        <w:t xml:space="preserve">　　　　　　　　　　　　　　　　　　　　  　　　　　   </w:t>
      </w:r>
    </w:p>
    <w:sectPr>
      <w:headerReference w:type="default" r:id="rId2"/>
      <w:type w:val="nextPage"/>
      <w:pgSz w:w="11906" w:h="16838"/>
      <w:pgMar w:left="1134" w:right="1134" w:header="851" w:top="908" w:footer="0" w:bottom="567" w:gutter="0"/>
      <w:pgNumType w:fmt="decimal"/>
      <w:formProt w:val="false"/>
      <w:textDirection w:val="lrTb"/>
      <w:docGrid w:type="lines" w:linePitch="28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80"/>
    <w:family w:val="roman"/>
    <w:pitch w:val="variable"/>
  </w:font>
  <w:font w:name="Century">
    <w:charset w:val="80"/>
    <w:family w:val="roman"/>
    <w:pitch w:val="variable"/>
  </w:font>
  <w:font w:name="Arial">
    <w:charset w:val="80"/>
    <w:family w:val="roman"/>
    <w:pitch w:val="variable"/>
  </w:font>
  <w:font w:name="Liberation Sans">
    <w:altName w:val="Arial"/>
    <w:charset w:val="80"/>
    <w:family w:val="swiss"/>
    <w:pitch w:val="variable"/>
  </w:font>
  <w:font w:name="ＭＳ Ｐゴシック">
    <w:charset w:val="80"/>
    <w:family w:val="roman"/>
    <w:pitch w:val="variable"/>
  </w:font>
  <w:font w:name="ＭＳ ゴシック">
    <w:charset w:val="8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ind w:right="420" w:hanging="0"/>
      <w:jc w:val="right"/>
      <w:rPr/>
    </w:pPr>
    <w:r>
      <w:rPr/>
    </w:r>
  </w:p>
</w:hdr>
</file>

<file path=word/settings.xml><?xml version="1.0" encoding="utf-8"?>
<w:settings xmlns:w="http://schemas.openxmlformats.org/wordprocessingml/2006/main">
  <w:zoom w:percent="140"/>
  <w:defaultTabStop w:val="840"/>
  <w:compat>
    <w:doNotExpandShiftReturn/>
  </w:compat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imes New Roman"/>
        <w:lang w:val="en-US" w:eastAsia="ja-JP" w:bidi="ar-SA"/>
      </w:rPr>
    </w:rPrDefault>
    <w:pPrDefault>
      <w:pPr/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67" w:semiHidden="1" w:unhideWhenUsed="1"/>
    <w:lsdException w:name="No Spacing" w:uiPriority="68" w:semiHidden="1" w:unhideWhenUsed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 w:semiHidden="1" w:unhideWhenUsed="1"/>
    <w:lsdException w:name="List Paragraph" w:uiPriority="72" w:semiHidden="1" w:unhideWhenUsed="1"/>
    <w:lsdException w:name="Quote" w:uiPriority="73" w:semiHidden="1" w:unhideWhenUsed="1"/>
    <w:lsdException w:name="Intense Quote" w:uiPriority="60" w:semiHidden="1" w:unhideWhenUsed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</w:latentStyles>
  <w:style w:type="paragraph" w:styleId="Normal" w:default="1">
    <w:name w:val="Normal"/>
    <w:qFormat/>
    <w:pPr>
      <w:widowControl w:val="false"/>
      <w:bidi w:val="0"/>
      <w:jc w:val="both"/>
    </w:pPr>
    <w:rPr>
      <w:rFonts w:ascii="Century" w:hAnsi="Century" w:eastAsia="ＭＳ 明朝" w:cs="Times New Roman"/>
      <w:color w:val="auto"/>
      <w:kern w:val="2"/>
      <w:sz w:val="21"/>
      <w:szCs w:val="24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吹き出し (文字)"/>
    <w:link w:val="a4"/>
    <w:qFormat/>
    <w:rsid w:val="00b65ed4"/>
    <w:rPr>
      <w:rFonts w:ascii="Arial" w:hAnsi="Arial" w:eastAsia="ＭＳ ゴシック" w:cs="Times New Roman"/>
      <w:kern w:val="2"/>
      <w:sz w:val="18"/>
      <w:szCs w:val="18"/>
    </w:rPr>
  </w:style>
  <w:style w:type="character" w:styleId="Style15" w:customStyle="1">
    <w:name w:val="ヘッダー (文字)"/>
    <w:link w:val="a6"/>
    <w:qFormat/>
    <w:rsid w:val="007523f3"/>
    <w:rPr>
      <w:kern w:val="2"/>
      <w:sz w:val="21"/>
      <w:szCs w:val="24"/>
    </w:rPr>
  </w:style>
  <w:style w:type="character" w:styleId="Style16" w:customStyle="1">
    <w:name w:val="フッター (文字)"/>
    <w:link w:val="a8"/>
    <w:qFormat/>
    <w:rsid w:val="007523f3"/>
    <w:rPr>
      <w:kern w:val="2"/>
      <w:sz w:val="21"/>
      <w:szCs w:val="24"/>
    </w:rPr>
  </w:style>
  <w:style w:type="character" w:styleId="ListLabel1">
    <w:name w:val="ListLabel 1"/>
    <w:qFormat/>
    <w:rPr>
      <w:rFonts w:eastAsia="ＭＳ 明朝" w:cs="Times New Roman"/>
    </w:rPr>
  </w:style>
  <w:style w:type="character" w:styleId="ListLabel2">
    <w:name w:val="ListLabel 2"/>
    <w:qFormat/>
    <w:rPr>
      <w:rFonts w:eastAsia="ＭＳ 明朝" w:cs="Times New Roman"/>
    </w:rPr>
  </w:style>
  <w:style w:type="paragraph" w:styleId="Style17">
    <w:name w:val="見出し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ＭＳ ゴシック" w:cs="Ari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索引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a5"/>
    <w:qFormat/>
    <w:rsid w:val="00b65ed4"/>
    <w:pPr/>
    <w:rPr>
      <w:rFonts w:ascii="Arial" w:hAnsi="Arial" w:eastAsia="ＭＳ ゴシック"/>
      <w:sz w:val="18"/>
      <w:szCs w:val="18"/>
    </w:rPr>
  </w:style>
  <w:style w:type="paragraph" w:styleId="Style22">
    <w:name w:val="Header"/>
    <w:basedOn w:val="Normal"/>
    <w:link w:val="a7"/>
    <w:rsid w:val="007523f3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23">
    <w:name w:val="Footer"/>
    <w:basedOn w:val="Normal"/>
    <w:link w:val="a9"/>
    <w:rsid w:val="007523f3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rsid w:val="00195987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Neat_Office/6.2.8.2$Windows_x86 LibreOffice_project/</Application>
  <Pages>2</Pages>
  <Words>625</Words>
  <Characters>652</Characters>
  <CharactersWithSpaces>1117</CharactersWithSpaces>
  <Paragraphs>62</Paragraphs>
  <Company> 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2023-05-08T01:05:00Z</dcterms:created>
  <dc:creator>山口　銑二・元子</dc:creator>
  <dc:description/>
  <dc:language>ja-JP</dc:language>
  <cp:lastModifiedBy>典仁 田口</cp:lastModifiedBy>
  <cp:lastPrinted>2022-05-10T00:04:00Z</cp:lastPrinted>
  <dcterms:modified xsi:type="dcterms:W3CDTF">2023-05-08T01:05:00Z</dcterms:modified>
  <cp:revision>2</cp:revision>
  <dc:subject/>
  <dc:title>第53回長野県合唱コンクール　　　参　加　申　込　書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 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